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2D42FC" w:rsidRPr="00026F01" w:rsidRDefault="001C5845" w:rsidP="00026F01">
      <w:pPr>
        <w:pStyle w:val="1"/>
        <w:spacing w:line="360" w:lineRule="auto"/>
        <w:jc w:val="center"/>
        <w:rPr>
          <w:rFonts w:ascii="方正小标宋简体" w:eastAsia="方正小标宋简体"/>
          <w:b w:val="0"/>
          <w:bCs w:val="0"/>
          <w:sz w:val="40"/>
          <w:szCs w:val="40"/>
        </w:rPr>
      </w:pPr>
      <w:r w:rsidRPr="00026F01">
        <w:rPr>
          <w:rFonts w:ascii="方正小标宋简体" w:eastAsia="方正小标宋简体" w:hint="eastAsia"/>
          <w:b w:val="0"/>
          <w:bCs w:val="0"/>
          <w:sz w:val="40"/>
          <w:szCs w:val="40"/>
        </w:rPr>
        <w:t>华南农综合测评操作手册-班主任</w:t>
      </w:r>
    </w:p>
    <w:p w:rsidR="002D42FC" w:rsidRPr="00026F01" w:rsidRDefault="001C5845" w:rsidP="00026F01">
      <w:pPr>
        <w:pStyle w:val="2"/>
        <w:adjustRightInd w:val="0"/>
        <w:snapToGrid w:val="0"/>
        <w:spacing w:before="0" w:after="0" w:line="560" w:lineRule="exact"/>
        <w:rPr>
          <w:rFonts w:ascii="黑体" w:eastAsia="黑体" w:hAnsi="黑体"/>
        </w:rPr>
      </w:pPr>
      <w:r w:rsidRPr="00026F01">
        <w:rPr>
          <w:rFonts w:ascii="黑体" w:eastAsia="黑体" w:hAnsi="黑体" w:hint="eastAsia"/>
        </w:rPr>
        <w:t>一、登陆系统</w:t>
      </w:r>
    </w:p>
    <w:p w:rsidR="00026F01" w:rsidRPr="00730705" w:rsidRDefault="00026F01" w:rsidP="00026F01">
      <w:pPr>
        <w:adjustRightInd w:val="0"/>
        <w:snapToGrid w:val="0"/>
        <w:spacing w:line="560" w:lineRule="exact"/>
        <w:rPr>
          <w:rFonts w:ascii="仿宋_GB2312" w:eastAsia="仿宋_GB2312"/>
          <w:sz w:val="30"/>
          <w:szCs w:val="30"/>
        </w:rPr>
      </w:pPr>
      <w:r w:rsidRPr="00730705">
        <w:rPr>
          <w:rFonts w:ascii="仿宋_GB2312" w:eastAsia="仿宋_GB2312" w:hint="eastAsia"/>
          <w:sz w:val="30"/>
          <w:szCs w:val="30"/>
        </w:rPr>
        <w:t>访问地址：http://xg</w:t>
      </w:r>
      <w:r w:rsidR="002340B7">
        <w:rPr>
          <w:rFonts w:ascii="仿宋_GB2312" w:eastAsia="仿宋_GB2312"/>
          <w:sz w:val="30"/>
          <w:szCs w:val="30"/>
        </w:rPr>
        <w:t>xt</w:t>
      </w:r>
      <w:r w:rsidRPr="00730705">
        <w:rPr>
          <w:rFonts w:ascii="仿宋_GB2312" w:eastAsia="仿宋_GB2312" w:hint="eastAsia"/>
          <w:sz w:val="30"/>
          <w:szCs w:val="30"/>
        </w:rPr>
        <w:t>.scau.edu.cn/xgdw （学工队伍系统--设置职务（</w:t>
      </w:r>
      <w:r w:rsidRPr="00730705">
        <w:rPr>
          <w:rFonts w:ascii="仿宋_GB2312" w:eastAsia="仿宋_GB2312" w:hint="eastAsia"/>
          <w:b/>
          <w:bCs/>
          <w:color w:val="FF0000"/>
          <w:sz w:val="30"/>
          <w:szCs w:val="30"/>
        </w:rPr>
        <w:t>已统一设置，无需再设置</w:t>
      </w:r>
      <w:r w:rsidRPr="00730705">
        <w:rPr>
          <w:rFonts w:ascii="仿宋_GB2312" w:eastAsia="仿宋_GB2312" w:hint="eastAsia"/>
          <w:sz w:val="30"/>
          <w:szCs w:val="30"/>
        </w:rPr>
        <w:t>））</w:t>
      </w:r>
    </w:p>
    <w:p w:rsidR="002D42FC" w:rsidRPr="00026F01" w:rsidRDefault="00BB3143" w:rsidP="0038303B">
      <w:pPr>
        <w:spacing w:line="360" w:lineRule="auto"/>
        <w:rPr>
          <w:rFonts w:ascii="仿宋_GB2312" w:eastAsia="仿宋_GB2312"/>
          <w:sz w:val="30"/>
          <w:szCs w:val="30"/>
        </w:rPr>
      </w:pPr>
      <w:r w:rsidRPr="00026F01">
        <w:rPr>
          <w:rFonts w:ascii="仿宋_GB2312" w:eastAsia="仿宋_GB2312" w:hint="eastAsia"/>
          <w:sz w:val="30"/>
          <w:szCs w:val="30"/>
        </w:rPr>
        <w:t>访问地址：http://xg</w:t>
      </w:r>
      <w:r w:rsidR="002340B7">
        <w:rPr>
          <w:rFonts w:ascii="仿宋_GB2312" w:eastAsia="仿宋_GB2312"/>
          <w:sz w:val="30"/>
          <w:szCs w:val="30"/>
        </w:rPr>
        <w:t>xt</w:t>
      </w:r>
      <w:r w:rsidRPr="00026F01">
        <w:rPr>
          <w:rFonts w:ascii="仿宋_GB2312" w:eastAsia="仿宋_GB2312" w:hint="eastAsia"/>
          <w:sz w:val="30"/>
          <w:szCs w:val="30"/>
        </w:rPr>
        <w:t>.scau.edu.cn/zhcp（综合测评能模块）</w:t>
      </w:r>
    </w:p>
    <w:p w:rsidR="002D42FC" w:rsidRPr="00026F01" w:rsidRDefault="001C5845" w:rsidP="0038303B">
      <w:pPr>
        <w:spacing w:line="360" w:lineRule="auto"/>
        <w:rPr>
          <w:rFonts w:ascii="仿宋_GB2312" w:eastAsia="仿宋_GB2312"/>
          <w:sz w:val="30"/>
          <w:szCs w:val="30"/>
        </w:rPr>
      </w:pPr>
      <w:r w:rsidRPr="00026F01">
        <w:rPr>
          <w:rFonts w:ascii="仿宋_GB2312" w:eastAsia="仿宋_GB2312" w:hint="eastAsia"/>
          <w:sz w:val="30"/>
          <w:szCs w:val="30"/>
        </w:rPr>
        <w:t>账号：工号</w:t>
      </w:r>
    </w:p>
    <w:p w:rsidR="002D42FC" w:rsidRPr="00026F01" w:rsidRDefault="001C5845" w:rsidP="0038303B">
      <w:pPr>
        <w:spacing w:line="360" w:lineRule="auto"/>
        <w:rPr>
          <w:rFonts w:ascii="仿宋_GB2312" w:eastAsia="仿宋_GB2312"/>
          <w:sz w:val="30"/>
          <w:szCs w:val="30"/>
        </w:rPr>
      </w:pPr>
      <w:r w:rsidRPr="00026F01">
        <w:rPr>
          <w:rFonts w:ascii="仿宋_GB2312" w:eastAsia="仿宋_GB2312" w:hint="eastAsia"/>
          <w:sz w:val="30"/>
          <w:szCs w:val="30"/>
        </w:rPr>
        <w:t>密码：身份证后六位</w:t>
      </w:r>
    </w:p>
    <w:p w:rsidR="002D42FC" w:rsidRPr="00026F01" w:rsidRDefault="001C5845" w:rsidP="00026F01">
      <w:pPr>
        <w:pStyle w:val="2"/>
        <w:adjustRightInd w:val="0"/>
        <w:snapToGrid w:val="0"/>
        <w:spacing w:before="0" w:after="0" w:line="560" w:lineRule="exact"/>
        <w:rPr>
          <w:rFonts w:ascii="黑体" w:eastAsia="黑体" w:hAnsi="黑体"/>
        </w:rPr>
      </w:pPr>
      <w:r w:rsidRPr="00026F01">
        <w:rPr>
          <w:rFonts w:ascii="黑体" w:eastAsia="黑体" w:hAnsi="黑体" w:hint="eastAsia"/>
        </w:rPr>
        <w:t>二、开启自己班级的综合测评互评工作</w:t>
      </w:r>
    </w:p>
    <w:p w:rsidR="002D42FC" w:rsidRPr="00026F01" w:rsidRDefault="001C5845" w:rsidP="0038303B">
      <w:pPr>
        <w:spacing w:line="360" w:lineRule="auto"/>
        <w:rPr>
          <w:rFonts w:ascii="仿宋_GB2312" w:eastAsia="仿宋_GB2312"/>
          <w:sz w:val="30"/>
          <w:szCs w:val="30"/>
        </w:rPr>
      </w:pPr>
      <w:r w:rsidRPr="00026F01">
        <w:rPr>
          <w:rFonts w:ascii="仿宋_GB2312" w:eastAsia="仿宋_GB2312" w:hint="eastAsia"/>
          <w:sz w:val="30"/>
          <w:szCs w:val="30"/>
        </w:rPr>
        <w:t>登陆访问地址：</w:t>
      </w:r>
      <w:r w:rsidR="00BB3143" w:rsidRPr="00026F01">
        <w:rPr>
          <w:rFonts w:ascii="仿宋_GB2312" w:eastAsia="仿宋_GB2312" w:hint="eastAsia"/>
          <w:sz w:val="30"/>
          <w:szCs w:val="30"/>
        </w:rPr>
        <w:t>http://xg</w:t>
      </w:r>
      <w:r w:rsidR="002340B7">
        <w:rPr>
          <w:rFonts w:ascii="仿宋_GB2312" w:eastAsia="仿宋_GB2312"/>
          <w:sz w:val="30"/>
          <w:szCs w:val="30"/>
        </w:rPr>
        <w:t>xt</w:t>
      </w:r>
      <w:r w:rsidR="00BB3143" w:rsidRPr="00026F01">
        <w:rPr>
          <w:rFonts w:ascii="仿宋_GB2312" w:eastAsia="仿宋_GB2312" w:hint="eastAsia"/>
          <w:sz w:val="30"/>
          <w:szCs w:val="30"/>
        </w:rPr>
        <w:t>.scau.edu.cn/zhcp</w:t>
      </w:r>
      <w:r w:rsidRPr="00026F01">
        <w:rPr>
          <w:rFonts w:ascii="仿宋_GB2312" w:eastAsia="仿宋_GB2312" w:hint="eastAsia"/>
          <w:sz w:val="30"/>
          <w:szCs w:val="30"/>
        </w:rPr>
        <w:t>（综合测评能模块）以农学院为例，如下图所示：</w:t>
      </w:r>
    </w:p>
    <w:p w:rsidR="002D42FC" w:rsidRPr="00026F01" w:rsidRDefault="00BB3143" w:rsidP="0038303B">
      <w:pPr>
        <w:spacing w:line="360" w:lineRule="auto"/>
        <w:rPr>
          <w:rFonts w:ascii="仿宋_GB2312" w:eastAsia="仿宋_GB2312"/>
          <w:sz w:val="30"/>
          <w:szCs w:val="30"/>
        </w:rPr>
      </w:pPr>
      <w:r w:rsidRPr="00026F01">
        <w:rPr>
          <w:rFonts w:ascii="仿宋_GB2312" w:eastAsia="仿宋_GB2312" w:hint="eastAsia"/>
          <w:noProof/>
          <w:sz w:val="30"/>
          <w:szCs w:val="30"/>
        </w:rPr>
        <w:drawing>
          <wp:inline distT="0" distB="0" distL="0" distR="0" wp14:anchorId="47F651E4" wp14:editId="08E93C9C">
            <wp:extent cx="5274310" cy="2842895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42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42FC" w:rsidRPr="00026F01" w:rsidRDefault="002D42FC" w:rsidP="0038303B">
      <w:pPr>
        <w:spacing w:line="360" w:lineRule="auto"/>
        <w:rPr>
          <w:rFonts w:ascii="仿宋_GB2312" w:eastAsia="仿宋_GB2312"/>
          <w:sz w:val="30"/>
          <w:szCs w:val="30"/>
        </w:rPr>
      </w:pPr>
    </w:p>
    <w:p w:rsidR="002D42FC" w:rsidRPr="00026F01" w:rsidRDefault="00BB3143" w:rsidP="0038303B">
      <w:pPr>
        <w:spacing w:line="360" w:lineRule="auto"/>
        <w:rPr>
          <w:rFonts w:ascii="仿宋_GB2312" w:eastAsia="仿宋_GB2312"/>
          <w:sz w:val="30"/>
          <w:szCs w:val="30"/>
        </w:rPr>
      </w:pPr>
      <w:r w:rsidRPr="00026F01">
        <w:rPr>
          <w:rFonts w:ascii="仿宋_GB2312" w:eastAsia="仿宋_GB2312" w:hint="eastAsia"/>
          <w:noProof/>
          <w:sz w:val="30"/>
          <w:szCs w:val="30"/>
        </w:rPr>
        <w:lastRenderedPageBreak/>
        <w:drawing>
          <wp:inline distT="0" distB="0" distL="0" distR="0" wp14:anchorId="3504AFC0" wp14:editId="000B9777">
            <wp:extent cx="5274310" cy="2846070"/>
            <wp:effectExtent l="0" t="0" r="254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46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42FC" w:rsidRPr="00026F01" w:rsidRDefault="002D42FC" w:rsidP="0038303B">
      <w:pPr>
        <w:spacing w:line="360" w:lineRule="auto"/>
        <w:rPr>
          <w:rFonts w:ascii="仿宋_GB2312" w:eastAsia="仿宋_GB2312"/>
          <w:sz w:val="30"/>
          <w:szCs w:val="30"/>
        </w:rPr>
      </w:pPr>
    </w:p>
    <w:p w:rsidR="002D42FC" w:rsidRPr="00026F01" w:rsidRDefault="00BB3143" w:rsidP="0038303B">
      <w:pPr>
        <w:spacing w:line="360" w:lineRule="auto"/>
        <w:rPr>
          <w:rFonts w:ascii="仿宋_GB2312" w:eastAsia="仿宋_GB2312"/>
          <w:sz w:val="30"/>
          <w:szCs w:val="30"/>
        </w:rPr>
      </w:pPr>
      <w:r w:rsidRPr="00026F01">
        <w:rPr>
          <w:rFonts w:ascii="仿宋_GB2312" w:eastAsia="仿宋_GB2312" w:hint="eastAsia"/>
          <w:noProof/>
          <w:sz w:val="30"/>
          <w:szCs w:val="30"/>
        </w:rPr>
        <w:drawing>
          <wp:inline distT="0" distB="0" distL="0" distR="0" wp14:anchorId="193F0289" wp14:editId="2B8942BC">
            <wp:extent cx="5274310" cy="2827020"/>
            <wp:effectExtent l="0" t="0" r="254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27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6F01" w:rsidRDefault="00026F01" w:rsidP="0038303B">
      <w:pPr>
        <w:spacing w:line="360" w:lineRule="auto"/>
        <w:rPr>
          <w:rFonts w:ascii="仿宋_GB2312" w:eastAsia="仿宋_GB2312"/>
          <w:sz w:val="30"/>
          <w:szCs w:val="30"/>
        </w:rPr>
      </w:pPr>
    </w:p>
    <w:p w:rsidR="00026F01" w:rsidRDefault="00026F01" w:rsidP="0038303B">
      <w:pPr>
        <w:spacing w:line="360" w:lineRule="auto"/>
        <w:rPr>
          <w:rFonts w:ascii="仿宋_GB2312" w:eastAsia="仿宋_GB2312"/>
          <w:sz w:val="30"/>
          <w:szCs w:val="30"/>
        </w:rPr>
      </w:pPr>
    </w:p>
    <w:p w:rsidR="00026F01" w:rsidRDefault="00026F01" w:rsidP="0038303B">
      <w:pPr>
        <w:spacing w:line="360" w:lineRule="auto"/>
        <w:rPr>
          <w:rFonts w:ascii="仿宋_GB2312" w:eastAsia="仿宋_GB2312"/>
          <w:sz w:val="30"/>
          <w:szCs w:val="30"/>
        </w:rPr>
      </w:pPr>
    </w:p>
    <w:p w:rsidR="00026F01" w:rsidRDefault="00026F01" w:rsidP="0038303B">
      <w:pPr>
        <w:spacing w:line="360" w:lineRule="auto"/>
        <w:rPr>
          <w:rFonts w:ascii="仿宋_GB2312" w:eastAsia="仿宋_GB2312"/>
          <w:sz w:val="30"/>
          <w:szCs w:val="30"/>
        </w:rPr>
      </w:pPr>
    </w:p>
    <w:p w:rsidR="00026F01" w:rsidRDefault="00026F01" w:rsidP="0038303B">
      <w:pPr>
        <w:spacing w:line="360" w:lineRule="auto"/>
        <w:rPr>
          <w:rFonts w:ascii="仿宋_GB2312" w:eastAsia="仿宋_GB2312"/>
          <w:sz w:val="30"/>
          <w:szCs w:val="30"/>
        </w:rPr>
      </w:pPr>
    </w:p>
    <w:p w:rsidR="00026F01" w:rsidRDefault="00026F01" w:rsidP="0038303B">
      <w:pPr>
        <w:spacing w:line="360" w:lineRule="auto"/>
        <w:rPr>
          <w:rFonts w:ascii="仿宋_GB2312" w:eastAsia="仿宋_GB2312"/>
          <w:sz w:val="30"/>
          <w:szCs w:val="30"/>
        </w:rPr>
      </w:pPr>
    </w:p>
    <w:p w:rsidR="002D42FC" w:rsidRPr="00026F01" w:rsidRDefault="001C5845" w:rsidP="0038303B">
      <w:pPr>
        <w:spacing w:line="360" w:lineRule="auto"/>
        <w:rPr>
          <w:rFonts w:ascii="仿宋_GB2312" w:eastAsia="仿宋_GB2312"/>
          <w:sz w:val="30"/>
          <w:szCs w:val="30"/>
        </w:rPr>
      </w:pPr>
      <w:r w:rsidRPr="00026F01">
        <w:rPr>
          <w:rFonts w:ascii="仿宋_GB2312" w:eastAsia="仿宋_GB2312" w:hint="eastAsia"/>
          <w:sz w:val="30"/>
          <w:szCs w:val="30"/>
        </w:rPr>
        <w:lastRenderedPageBreak/>
        <w:t>设置互评成功的界面如下图所示：</w:t>
      </w:r>
    </w:p>
    <w:p w:rsidR="002D42FC" w:rsidRPr="00026F01" w:rsidRDefault="00BB3143" w:rsidP="0038303B">
      <w:pPr>
        <w:spacing w:line="360" w:lineRule="auto"/>
        <w:rPr>
          <w:rFonts w:ascii="仿宋_GB2312" w:eastAsia="仿宋_GB2312"/>
          <w:sz w:val="30"/>
          <w:szCs w:val="30"/>
        </w:rPr>
      </w:pPr>
      <w:r w:rsidRPr="00026F01">
        <w:rPr>
          <w:rFonts w:ascii="仿宋_GB2312" w:eastAsia="仿宋_GB2312" w:hint="eastAsia"/>
          <w:noProof/>
          <w:sz w:val="30"/>
          <w:szCs w:val="30"/>
        </w:rPr>
        <w:drawing>
          <wp:inline distT="0" distB="0" distL="0" distR="0" wp14:anchorId="027BDAF7" wp14:editId="7B504BFE">
            <wp:extent cx="5274310" cy="2835275"/>
            <wp:effectExtent l="0" t="0" r="2540" b="317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3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42FC" w:rsidRPr="00026F01" w:rsidRDefault="001C5845" w:rsidP="00026F01">
      <w:pPr>
        <w:pStyle w:val="2"/>
        <w:adjustRightInd w:val="0"/>
        <w:snapToGrid w:val="0"/>
        <w:spacing w:before="0" w:after="0" w:line="560" w:lineRule="exact"/>
        <w:rPr>
          <w:rFonts w:ascii="黑体" w:eastAsia="黑体" w:hAnsi="黑体"/>
        </w:rPr>
      </w:pPr>
      <w:r w:rsidRPr="00026F01">
        <w:rPr>
          <w:rFonts w:ascii="黑体" w:eastAsia="黑体" w:hAnsi="黑体" w:hint="eastAsia"/>
        </w:rPr>
        <w:t xml:space="preserve">三、对自己班的学生完成班级评议打分 </w:t>
      </w:r>
    </w:p>
    <w:p w:rsidR="002D42FC" w:rsidRPr="00026F01" w:rsidRDefault="001C5845" w:rsidP="0038303B">
      <w:pPr>
        <w:spacing w:line="360" w:lineRule="auto"/>
        <w:rPr>
          <w:rFonts w:ascii="仿宋_GB2312" w:eastAsia="仿宋_GB2312"/>
          <w:sz w:val="30"/>
          <w:szCs w:val="30"/>
        </w:rPr>
      </w:pPr>
      <w:r w:rsidRPr="00026F01">
        <w:rPr>
          <w:rFonts w:ascii="仿宋_GB2312" w:eastAsia="仿宋_GB2312" w:hint="eastAsia"/>
          <w:sz w:val="30"/>
          <w:szCs w:val="30"/>
        </w:rPr>
        <w:t xml:space="preserve">登陆 </w:t>
      </w:r>
      <w:r w:rsidR="006F286A" w:rsidRPr="00026F01">
        <w:rPr>
          <w:rFonts w:ascii="仿宋_GB2312" w:eastAsia="仿宋_GB2312" w:hint="eastAsia"/>
          <w:sz w:val="30"/>
          <w:szCs w:val="30"/>
        </w:rPr>
        <w:t>http://xg</w:t>
      </w:r>
      <w:r w:rsidR="002340B7">
        <w:rPr>
          <w:rFonts w:ascii="仿宋_GB2312" w:eastAsia="仿宋_GB2312"/>
          <w:sz w:val="30"/>
          <w:szCs w:val="30"/>
        </w:rPr>
        <w:t>xt</w:t>
      </w:r>
      <w:bookmarkStart w:id="0" w:name="_GoBack"/>
      <w:bookmarkEnd w:id="0"/>
      <w:r w:rsidR="006F286A" w:rsidRPr="00026F01">
        <w:rPr>
          <w:rFonts w:ascii="仿宋_GB2312" w:eastAsia="仿宋_GB2312" w:hint="eastAsia"/>
          <w:sz w:val="30"/>
          <w:szCs w:val="30"/>
        </w:rPr>
        <w:t>.scau.edu.cn/zhcp</w:t>
      </w:r>
      <w:r w:rsidRPr="00026F01">
        <w:rPr>
          <w:rFonts w:ascii="仿宋_GB2312" w:eastAsia="仿宋_GB2312" w:hint="eastAsia"/>
          <w:sz w:val="30"/>
          <w:szCs w:val="30"/>
        </w:rPr>
        <w:t>（综合测评能模块） 操作如下图所示：</w:t>
      </w:r>
    </w:p>
    <w:p w:rsidR="002D42FC" w:rsidRPr="00026F01" w:rsidRDefault="00022147" w:rsidP="0038303B">
      <w:pPr>
        <w:spacing w:line="360" w:lineRule="auto"/>
        <w:rPr>
          <w:rFonts w:ascii="仿宋_GB2312" w:eastAsia="仿宋_GB2312"/>
          <w:sz w:val="30"/>
          <w:szCs w:val="30"/>
        </w:rPr>
      </w:pPr>
      <w:r w:rsidRPr="00026F01">
        <w:rPr>
          <w:rFonts w:ascii="仿宋_GB2312" w:eastAsia="仿宋_GB2312" w:hint="eastAsia"/>
          <w:noProof/>
          <w:sz w:val="30"/>
          <w:szCs w:val="30"/>
        </w:rPr>
        <w:drawing>
          <wp:inline distT="0" distB="0" distL="0" distR="0" wp14:anchorId="34386266" wp14:editId="727C4C83">
            <wp:extent cx="5274310" cy="2865120"/>
            <wp:effectExtent l="0" t="0" r="254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5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42FC" w:rsidRPr="00026F01" w:rsidRDefault="002D42FC" w:rsidP="0038303B">
      <w:pPr>
        <w:spacing w:line="360" w:lineRule="auto"/>
        <w:rPr>
          <w:rFonts w:ascii="仿宋_GB2312" w:eastAsia="仿宋_GB2312"/>
          <w:sz w:val="30"/>
          <w:szCs w:val="30"/>
        </w:rPr>
      </w:pPr>
    </w:p>
    <w:p w:rsidR="002D42FC" w:rsidRPr="00026F01" w:rsidRDefault="00022147" w:rsidP="0038303B">
      <w:pPr>
        <w:spacing w:line="360" w:lineRule="auto"/>
        <w:rPr>
          <w:rFonts w:ascii="仿宋_GB2312" w:eastAsia="仿宋_GB2312"/>
          <w:sz w:val="30"/>
          <w:szCs w:val="30"/>
        </w:rPr>
      </w:pPr>
      <w:r w:rsidRPr="00026F01">
        <w:rPr>
          <w:rFonts w:ascii="仿宋_GB2312" w:eastAsia="仿宋_GB2312" w:hint="eastAsia"/>
          <w:noProof/>
          <w:sz w:val="30"/>
          <w:szCs w:val="30"/>
        </w:rPr>
        <w:lastRenderedPageBreak/>
        <w:drawing>
          <wp:inline distT="0" distB="0" distL="0" distR="0" wp14:anchorId="7A27F897" wp14:editId="11A78317">
            <wp:extent cx="5274310" cy="2865120"/>
            <wp:effectExtent l="0" t="0" r="254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5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6F01" w:rsidRPr="00026F01" w:rsidRDefault="00026F01" w:rsidP="00026F01">
      <w:pPr>
        <w:spacing w:line="360" w:lineRule="auto"/>
        <w:jc w:val="center"/>
        <w:rPr>
          <w:rFonts w:ascii="仿宋_GB2312" w:eastAsia="仿宋_GB2312"/>
          <w:b/>
          <w:bCs/>
          <w:color w:val="FF0000"/>
          <w:sz w:val="30"/>
          <w:szCs w:val="30"/>
          <w:u w:val="single"/>
        </w:rPr>
      </w:pPr>
      <w:r>
        <w:rPr>
          <w:rFonts w:ascii="仿宋_GB2312" w:eastAsia="仿宋_GB2312" w:hint="eastAsia"/>
          <w:b/>
          <w:bCs/>
          <w:color w:val="FF0000"/>
          <w:sz w:val="30"/>
          <w:szCs w:val="30"/>
          <w:u w:val="single"/>
        </w:rPr>
        <w:t>（</w:t>
      </w:r>
      <w:r w:rsidRPr="00026F01">
        <w:rPr>
          <w:rFonts w:ascii="仿宋_GB2312" w:eastAsia="仿宋_GB2312" w:hint="eastAsia"/>
          <w:b/>
          <w:bCs/>
          <w:color w:val="FF0000"/>
          <w:sz w:val="30"/>
          <w:szCs w:val="30"/>
          <w:u w:val="single"/>
        </w:rPr>
        <w:t>请严格按照上图步骤顺序操作</w:t>
      </w:r>
      <w:r>
        <w:rPr>
          <w:rFonts w:ascii="仿宋_GB2312" w:eastAsia="仿宋_GB2312" w:hint="eastAsia"/>
          <w:b/>
          <w:bCs/>
          <w:color w:val="FF0000"/>
          <w:sz w:val="30"/>
          <w:szCs w:val="30"/>
          <w:u w:val="single"/>
        </w:rPr>
        <w:t>）</w:t>
      </w:r>
    </w:p>
    <w:p w:rsidR="00022147" w:rsidRPr="00026F01" w:rsidRDefault="00022147" w:rsidP="0038303B">
      <w:pPr>
        <w:spacing w:line="360" w:lineRule="auto"/>
        <w:rPr>
          <w:rFonts w:ascii="仿宋_GB2312" w:eastAsia="仿宋_GB2312"/>
          <w:b/>
          <w:bCs/>
          <w:color w:val="FF0000"/>
          <w:sz w:val="30"/>
          <w:szCs w:val="30"/>
        </w:rPr>
      </w:pPr>
      <w:r w:rsidRPr="00026F01">
        <w:rPr>
          <w:rFonts w:ascii="仿宋_GB2312" w:eastAsia="仿宋_GB2312" w:hint="eastAsia"/>
          <w:sz w:val="30"/>
          <w:szCs w:val="30"/>
        </w:rPr>
        <w:t>分数导入就是给自己带班的学生导入德育基础分</w:t>
      </w:r>
      <w:r w:rsidRPr="00026F01">
        <w:rPr>
          <w:rFonts w:ascii="仿宋_GB2312" w:eastAsia="仿宋_GB2312" w:hint="eastAsia"/>
          <w:b/>
          <w:bCs/>
          <w:color w:val="FF0000"/>
          <w:sz w:val="30"/>
          <w:szCs w:val="30"/>
        </w:rPr>
        <w:t>（一定要全班所有同学都提交了</w:t>
      </w:r>
      <w:r w:rsidR="00E628F1" w:rsidRPr="00026F01">
        <w:rPr>
          <w:rFonts w:ascii="仿宋_GB2312" w:eastAsia="仿宋_GB2312" w:hint="eastAsia"/>
          <w:b/>
          <w:bCs/>
          <w:color w:val="FF0000"/>
          <w:sz w:val="30"/>
          <w:szCs w:val="30"/>
        </w:rPr>
        <w:t>自评</w:t>
      </w:r>
      <w:r w:rsidRPr="00026F01">
        <w:rPr>
          <w:rFonts w:ascii="仿宋_GB2312" w:eastAsia="仿宋_GB2312" w:hint="eastAsia"/>
          <w:b/>
          <w:bCs/>
          <w:color w:val="FF0000"/>
          <w:sz w:val="30"/>
          <w:szCs w:val="30"/>
        </w:rPr>
        <w:t>才</w:t>
      </w:r>
      <w:r w:rsidR="00E628F1" w:rsidRPr="00026F01">
        <w:rPr>
          <w:rFonts w:ascii="仿宋_GB2312" w:eastAsia="仿宋_GB2312" w:hint="eastAsia"/>
          <w:b/>
          <w:bCs/>
          <w:color w:val="FF0000"/>
          <w:sz w:val="30"/>
          <w:szCs w:val="30"/>
        </w:rPr>
        <w:t>能</w:t>
      </w:r>
      <w:r w:rsidRPr="00026F01">
        <w:rPr>
          <w:rFonts w:ascii="仿宋_GB2312" w:eastAsia="仿宋_GB2312" w:hint="eastAsia"/>
          <w:b/>
          <w:bCs/>
          <w:color w:val="FF0000"/>
          <w:sz w:val="30"/>
          <w:szCs w:val="30"/>
        </w:rPr>
        <w:t>导入</w:t>
      </w:r>
      <w:r w:rsidR="00026F01" w:rsidRPr="00026F01">
        <w:rPr>
          <w:rFonts w:ascii="仿宋_GB2312" w:eastAsia="仿宋_GB2312" w:hint="eastAsia"/>
          <w:b/>
          <w:bCs/>
          <w:color w:val="FF0000"/>
          <w:sz w:val="30"/>
          <w:szCs w:val="30"/>
        </w:rPr>
        <w:t>，德育基础分是班级综合测评小组打分的平均分</w:t>
      </w:r>
      <w:r w:rsidRPr="00026F01">
        <w:rPr>
          <w:rFonts w:ascii="仿宋_GB2312" w:eastAsia="仿宋_GB2312" w:hint="eastAsia"/>
          <w:b/>
          <w:bCs/>
          <w:color w:val="FF0000"/>
          <w:sz w:val="30"/>
          <w:szCs w:val="30"/>
        </w:rPr>
        <w:t>）</w:t>
      </w:r>
    </w:p>
    <w:p w:rsidR="00022147" w:rsidRPr="00026F01" w:rsidRDefault="00022147" w:rsidP="0038303B">
      <w:pPr>
        <w:spacing w:line="360" w:lineRule="auto"/>
        <w:rPr>
          <w:rFonts w:ascii="仿宋_GB2312" w:eastAsia="仿宋_GB2312"/>
          <w:sz w:val="30"/>
          <w:szCs w:val="30"/>
        </w:rPr>
      </w:pPr>
      <w:r w:rsidRPr="00026F01">
        <w:rPr>
          <w:rFonts w:ascii="仿宋_GB2312" w:eastAsia="仿宋_GB2312" w:hint="eastAsia"/>
          <w:noProof/>
          <w:sz w:val="30"/>
          <w:szCs w:val="30"/>
        </w:rPr>
        <w:drawing>
          <wp:inline distT="0" distB="0" distL="0" distR="0" wp14:anchorId="0B7482C3" wp14:editId="74FC5F8C">
            <wp:extent cx="5274310" cy="2851150"/>
            <wp:effectExtent l="0" t="0" r="2540" b="635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5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2147" w:rsidRPr="00026F01" w:rsidRDefault="00022147" w:rsidP="0038303B">
      <w:pPr>
        <w:spacing w:line="360" w:lineRule="auto"/>
        <w:rPr>
          <w:rFonts w:ascii="仿宋_GB2312" w:eastAsia="仿宋_GB2312"/>
          <w:sz w:val="30"/>
          <w:szCs w:val="30"/>
        </w:rPr>
      </w:pPr>
      <w:r w:rsidRPr="00026F01">
        <w:rPr>
          <w:rFonts w:ascii="仿宋_GB2312" w:eastAsia="仿宋_GB2312" w:hint="eastAsia"/>
          <w:sz w:val="30"/>
          <w:szCs w:val="30"/>
        </w:rPr>
        <w:t>做好德育基础分excel文件，注意格式以及名字和学号要准确，如下图所示：</w:t>
      </w:r>
    </w:p>
    <w:p w:rsidR="00022147" w:rsidRPr="00026F01" w:rsidRDefault="00022147" w:rsidP="0038303B">
      <w:pPr>
        <w:spacing w:line="360" w:lineRule="auto"/>
        <w:rPr>
          <w:rFonts w:ascii="仿宋_GB2312" w:eastAsia="仿宋_GB2312"/>
          <w:sz w:val="30"/>
          <w:szCs w:val="30"/>
        </w:rPr>
      </w:pPr>
      <w:r w:rsidRPr="00026F01">
        <w:rPr>
          <w:rFonts w:ascii="仿宋_GB2312" w:eastAsia="仿宋_GB2312" w:hint="eastAsia"/>
          <w:noProof/>
          <w:sz w:val="30"/>
          <w:szCs w:val="30"/>
        </w:rPr>
        <w:lastRenderedPageBreak/>
        <w:drawing>
          <wp:inline distT="0" distB="0" distL="0" distR="0" wp14:anchorId="321D8454" wp14:editId="35FC06E8">
            <wp:extent cx="5274310" cy="2498725"/>
            <wp:effectExtent l="0" t="0" r="254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9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7020" w:rsidRPr="00026F01" w:rsidRDefault="00957020" w:rsidP="0038303B">
      <w:pPr>
        <w:spacing w:line="360" w:lineRule="auto"/>
        <w:rPr>
          <w:rFonts w:ascii="仿宋_GB2312" w:eastAsia="仿宋_GB2312"/>
          <w:sz w:val="30"/>
          <w:szCs w:val="30"/>
        </w:rPr>
      </w:pPr>
    </w:p>
    <w:p w:rsidR="00957020" w:rsidRPr="00026F01" w:rsidRDefault="00957020" w:rsidP="0038303B">
      <w:pPr>
        <w:spacing w:line="360" w:lineRule="auto"/>
        <w:rPr>
          <w:rFonts w:ascii="仿宋_GB2312" w:eastAsia="仿宋_GB2312"/>
          <w:sz w:val="30"/>
          <w:szCs w:val="30"/>
        </w:rPr>
      </w:pPr>
      <w:r w:rsidRPr="00026F01">
        <w:rPr>
          <w:rFonts w:ascii="仿宋_GB2312" w:eastAsia="仿宋_GB2312" w:hint="eastAsia"/>
          <w:noProof/>
          <w:sz w:val="30"/>
          <w:szCs w:val="30"/>
        </w:rPr>
        <w:drawing>
          <wp:inline distT="0" distB="0" distL="0" distR="0" wp14:anchorId="5A164D21" wp14:editId="4D1EAAD6">
            <wp:extent cx="5274310" cy="2609850"/>
            <wp:effectExtent l="0" t="0" r="254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09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6F01" w:rsidRDefault="00026F01" w:rsidP="0038303B">
      <w:pPr>
        <w:spacing w:line="360" w:lineRule="auto"/>
        <w:rPr>
          <w:rFonts w:ascii="仿宋_GB2312" w:eastAsia="仿宋_GB2312"/>
          <w:sz w:val="30"/>
          <w:szCs w:val="30"/>
        </w:rPr>
      </w:pPr>
    </w:p>
    <w:p w:rsidR="00026F01" w:rsidRDefault="00026F01" w:rsidP="0038303B">
      <w:pPr>
        <w:spacing w:line="360" w:lineRule="auto"/>
        <w:rPr>
          <w:rFonts w:ascii="仿宋_GB2312" w:eastAsia="仿宋_GB2312"/>
          <w:sz w:val="30"/>
          <w:szCs w:val="30"/>
        </w:rPr>
      </w:pPr>
    </w:p>
    <w:p w:rsidR="00026F01" w:rsidRDefault="00026F01" w:rsidP="0038303B">
      <w:pPr>
        <w:spacing w:line="360" w:lineRule="auto"/>
        <w:rPr>
          <w:rFonts w:ascii="仿宋_GB2312" w:eastAsia="仿宋_GB2312"/>
          <w:sz w:val="30"/>
          <w:szCs w:val="30"/>
        </w:rPr>
      </w:pPr>
    </w:p>
    <w:p w:rsidR="00026F01" w:rsidRDefault="00026F01" w:rsidP="0038303B">
      <w:pPr>
        <w:spacing w:line="360" w:lineRule="auto"/>
        <w:rPr>
          <w:rFonts w:ascii="仿宋_GB2312" w:eastAsia="仿宋_GB2312"/>
          <w:sz w:val="30"/>
          <w:szCs w:val="30"/>
        </w:rPr>
      </w:pPr>
    </w:p>
    <w:p w:rsidR="00026F01" w:rsidRDefault="00026F01" w:rsidP="0038303B">
      <w:pPr>
        <w:spacing w:line="360" w:lineRule="auto"/>
        <w:rPr>
          <w:rFonts w:ascii="仿宋_GB2312" w:eastAsia="仿宋_GB2312"/>
          <w:sz w:val="30"/>
          <w:szCs w:val="30"/>
        </w:rPr>
      </w:pPr>
    </w:p>
    <w:p w:rsidR="00026F01" w:rsidRDefault="00026F01" w:rsidP="0038303B">
      <w:pPr>
        <w:spacing w:line="360" w:lineRule="auto"/>
        <w:rPr>
          <w:rFonts w:ascii="仿宋_GB2312" w:eastAsia="仿宋_GB2312"/>
          <w:sz w:val="30"/>
          <w:szCs w:val="30"/>
        </w:rPr>
      </w:pPr>
    </w:p>
    <w:p w:rsidR="00026F01" w:rsidRDefault="00026F01" w:rsidP="0038303B">
      <w:pPr>
        <w:spacing w:line="360" w:lineRule="auto"/>
        <w:rPr>
          <w:rFonts w:ascii="仿宋_GB2312" w:eastAsia="仿宋_GB2312"/>
          <w:sz w:val="30"/>
          <w:szCs w:val="30"/>
        </w:rPr>
      </w:pPr>
    </w:p>
    <w:p w:rsidR="00026F01" w:rsidRDefault="00026F01" w:rsidP="0038303B">
      <w:pPr>
        <w:spacing w:line="360" w:lineRule="auto"/>
        <w:rPr>
          <w:rFonts w:ascii="仿宋_GB2312" w:eastAsia="仿宋_GB2312"/>
          <w:sz w:val="30"/>
          <w:szCs w:val="30"/>
        </w:rPr>
      </w:pPr>
    </w:p>
    <w:p w:rsidR="00957020" w:rsidRPr="00026F01" w:rsidRDefault="00957020" w:rsidP="0038303B">
      <w:pPr>
        <w:spacing w:line="360" w:lineRule="auto"/>
        <w:rPr>
          <w:rFonts w:ascii="仿宋_GB2312" w:eastAsia="仿宋_GB2312"/>
          <w:sz w:val="30"/>
          <w:szCs w:val="30"/>
        </w:rPr>
      </w:pPr>
      <w:r w:rsidRPr="00026F01">
        <w:rPr>
          <w:rFonts w:ascii="仿宋_GB2312" w:eastAsia="仿宋_GB2312" w:hint="eastAsia"/>
          <w:sz w:val="30"/>
          <w:szCs w:val="30"/>
        </w:rPr>
        <w:lastRenderedPageBreak/>
        <w:t>评分界面如下图所示：</w:t>
      </w:r>
    </w:p>
    <w:p w:rsidR="002D42FC" w:rsidRPr="00026F01" w:rsidRDefault="001C5845" w:rsidP="0038303B">
      <w:pPr>
        <w:spacing w:line="360" w:lineRule="auto"/>
        <w:rPr>
          <w:rFonts w:ascii="仿宋_GB2312" w:eastAsia="仿宋_GB2312"/>
          <w:sz w:val="30"/>
          <w:szCs w:val="30"/>
        </w:rPr>
      </w:pPr>
      <w:r w:rsidRPr="00026F01">
        <w:rPr>
          <w:rFonts w:ascii="仿宋_GB2312" w:eastAsia="仿宋_GB2312" w:hint="eastAsia"/>
          <w:noProof/>
          <w:sz w:val="30"/>
          <w:szCs w:val="30"/>
        </w:rPr>
        <w:drawing>
          <wp:inline distT="0" distB="0" distL="114300" distR="114300">
            <wp:extent cx="5266690" cy="2800985"/>
            <wp:effectExtent l="0" t="0" r="10160" b="1841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800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6F01" w:rsidRPr="00026F01" w:rsidRDefault="00026F01" w:rsidP="00026F01">
      <w:pPr>
        <w:spacing w:line="360" w:lineRule="auto"/>
        <w:ind w:firstLineChars="200" w:firstLine="602"/>
        <w:rPr>
          <w:rFonts w:ascii="仿宋_GB2312" w:eastAsia="仿宋_GB2312"/>
          <w:b/>
          <w:bCs/>
          <w:color w:val="FF0000"/>
          <w:sz w:val="30"/>
          <w:szCs w:val="30"/>
        </w:rPr>
      </w:pPr>
      <w:r w:rsidRPr="00026F01">
        <w:rPr>
          <w:rFonts w:ascii="仿宋_GB2312" w:eastAsia="仿宋_GB2312" w:hint="eastAsia"/>
          <w:b/>
          <w:bCs/>
          <w:color w:val="FF0000"/>
          <w:sz w:val="30"/>
          <w:szCs w:val="30"/>
        </w:rPr>
        <w:t>班级评分说明：班级管理员可以对学生自评项目得分进行修改，或者增加</w:t>
      </w:r>
      <w:r>
        <w:rPr>
          <w:rFonts w:ascii="仿宋_GB2312" w:eastAsia="仿宋_GB2312" w:hint="eastAsia"/>
          <w:b/>
          <w:bCs/>
          <w:color w:val="FF0000"/>
          <w:sz w:val="30"/>
          <w:szCs w:val="30"/>
        </w:rPr>
        <w:t>删减加减分项目，比如某学生没有登记德育扣分项目，班主任可以直接加上；个别项目重复加分，或者超过上限，班主任可以取消该项目加分。</w:t>
      </w:r>
    </w:p>
    <w:p w:rsidR="0039093A" w:rsidRPr="00026F01" w:rsidRDefault="00026F01" w:rsidP="00026F01">
      <w:pPr>
        <w:spacing w:line="360" w:lineRule="auto"/>
        <w:ind w:firstLineChars="200" w:firstLine="600"/>
        <w:rPr>
          <w:rFonts w:ascii="仿宋_GB2312" w:eastAsia="仿宋_GB2312"/>
          <w:sz w:val="30"/>
          <w:szCs w:val="30"/>
        </w:rPr>
      </w:pPr>
      <w:r>
        <w:rPr>
          <w:rFonts w:ascii="仿宋_GB2312" w:eastAsia="仿宋_GB2312" w:hint="eastAsia"/>
          <w:sz w:val="30"/>
          <w:szCs w:val="30"/>
        </w:rPr>
        <w:t>注意：</w:t>
      </w:r>
      <w:r w:rsidR="0039093A" w:rsidRPr="00026F01">
        <w:rPr>
          <w:rFonts w:ascii="仿宋_GB2312" w:eastAsia="仿宋_GB2312" w:hint="eastAsia"/>
          <w:sz w:val="30"/>
          <w:szCs w:val="30"/>
        </w:rPr>
        <w:t>此处</w:t>
      </w:r>
      <w:r w:rsidR="006472E0" w:rsidRPr="00026F01">
        <w:rPr>
          <w:rFonts w:ascii="仿宋_GB2312" w:eastAsia="仿宋_GB2312" w:hint="eastAsia"/>
          <w:sz w:val="30"/>
          <w:szCs w:val="30"/>
        </w:rPr>
        <w:t>解释一下“标记回退”功能，譬如班主任老师在评分过程中看到学生如果没有上传佐证附件材料，可以在评分项那个栏目加上备注信息，然后“标记回退”，真正回退是需要点击外面那个界面的“回退”按钮，数据才会回到学生那里，学生得以再次操作。如果没有对班级学生进行“标记回退”而直接点击外面的“回退”按钮将会回退整个班级！如下图所示：</w:t>
      </w:r>
    </w:p>
    <w:p w:rsidR="006472E0" w:rsidRPr="00026F01" w:rsidRDefault="006472E0" w:rsidP="0038303B">
      <w:pPr>
        <w:spacing w:line="360" w:lineRule="auto"/>
        <w:rPr>
          <w:rFonts w:ascii="仿宋_GB2312" w:eastAsia="仿宋_GB2312"/>
          <w:sz w:val="30"/>
          <w:szCs w:val="30"/>
        </w:rPr>
      </w:pPr>
      <w:r w:rsidRPr="00026F01">
        <w:rPr>
          <w:rFonts w:ascii="仿宋_GB2312" w:eastAsia="仿宋_GB2312" w:hint="eastAsia"/>
          <w:noProof/>
          <w:sz w:val="30"/>
          <w:szCs w:val="30"/>
        </w:rPr>
        <w:lastRenderedPageBreak/>
        <w:drawing>
          <wp:inline distT="0" distB="0" distL="0" distR="0" wp14:anchorId="56C8EBE9" wp14:editId="732B8BB1">
            <wp:extent cx="5274310" cy="2844800"/>
            <wp:effectExtent l="0" t="0" r="254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4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72E0" w:rsidRPr="00026F01" w:rsidRDefault="006472E0" w:rsidP="0038303B">
      <w:pPr>
        <w:spacing w:line="360" w:lineRule="auto"/>
        <w:rPr>
          <w:rFonts w:ascii="仿宋_GB2312" w:eastAsia="仿宋_GB2312"/>
          <w:sz w:val="30"/>
          <w:szCs w:val="30"/>
        </w:rPr>
      </w:pPr>
    </w:p>
    <w:p w:rsidR="002D42FC" w:rsidRPr="00026F01" w:rsidRDefault="001C5845" w:rsidP="00026F01">
      <w:pPr>
        <w:pStyle w:val="2"/>
        <w:numPr>
          <w:ilvl w:val="0"/>
          <w:numId w:val="1"/>
        </w:numPr>
        <w:adjustRightInd w:val="0"/>
        <w:snapToGrid w:val="0"/>
        <w:spacing w:before="0" w:after="0" w:line="560" w:lineRule="exact"/>
        <w:rPr>
          <w:rFonts w:ascii="黑体" w:eastAsia="黑体" w:hAnsi="黑体"/>
        </w:rPr>
      </w:pPr>
      <w:r w:rsidRPr="00026F01">
        <w:rPr>
          <w:rFonts w:ascii="黑体" w:eastAsia="黑体" w:hAnsi="黑体" w:hint="eastAsia"/>
        </w:rPr>
        <w:t>统一提交给年级辅导员审</w:t>
      </w:r>
      <w:r w:rsidR="00026F01">
        <w:rPr>
          <w:rFonts w:ascii="黑体" w:eastAsia="黑体" w:hAnsi="黑体" w:hint="eastAsia"/>
        </w:rPr>
        <w:t>核</w:t>
      </w:r>
    </w:p>
    <w:p w:rsidR="002D42FC" w:rsidRPr="00026F01" w:rsidRDefault="001C5845" w:rsidP="00026F01">
      <w:pPr>
        <w:spacing w:line="360" w:lineRule="auto"/>
        <w:ind w:firstLineChars="200" w:firstLine="600"/>
        <w:rPr>
          <w:rFonts w:ascii="仿宋_GB2312" w:eastAsia="仿宋_GB2312"/>
          <w:sz w:val="30"/>
          <w:szCs w:val="30"/>
        </w:rPr>
      </w:pPr>
      <w:r w:rsidRPr="00026F01">
        <w:rPr>
          <w:rFonts w:ascii="仿宋_GB2312" w:eastAsia="仿宋_GB2312" w:hint="eastAsia"/>
          <w:sz w:val="30"/>
          <w:szCs w:val="30"/>
        </w:rPr>
        <w:t>待班级学生均完成互评、自评，班主任也打完了班级评议分，导入了德育基础分，那么就可以把整个班级结果提交给年级辅导员审</w:t>
      </w:r>
      <w:r w:rsidR="00026F01">
        <w:rPr>
          <w:rFonts w:ascii="仿宋_GB2312" w:eastAsia="仿宋_GB2312" w:hint="eastAsia"/>
          <w:sz w:val="30"/>
          <w:szCs w:val="30"/>
        </w:rPr>
        <w:t>核</w:t>
      </w:r>
      <w:r w:rsidRPr="00026F01">
        <w:rPr>
          <w:rFonts w:ascii="仿宋_GB2312" w:eastAsia="仿宋_GB2312" w:hint="eastAsia"/>
          <w:sz w:val="30"/>
          <w:szCs w:val="30"/>
        </w:rPr>
        <w:t>了（“班级评议分计算”功能依赖于“统一提交”了才能计算班级评议分数，“学生自评分数计算”依赖于班级所有学生都提交了自评分数） 如下图所示：</w:t>
      </w:r>
    </w:p>
    <w:p w:rsidR="002D42FC" w:rsidRPr="00026F01" w:rsidRDefault="001C5845" w:rsidP="0038303B">
      <w:pPr>
        <w:spacing w:line="360" w:lineRule="auto"/>
        <w:rPr>
          <w:rFonts w:ascii="仿宋_GB2312" w:eastAsia="仿宋_GB2312"/>
          <w:sz w:val="30"/>
          <w:szCs w:val="30"/>
        </w:rPr>
      </w:pPr>
      <w:r w:rsidRPr="00026F01">
        <w:rPr>
          <w:rFonts w:ascii="仿宋_GB2312" w:eastAsia="仿宋_GB2312" w:hint="eastAsia"/>
          <w:noProof/>
          <w:sz w:val="30"/>
          <w:szCs w:val="30"/>
        </w:rPr>
        <w:drawing>
          <wp:inline distT="0" distB="0" distL="114300" distR="114300">
            <wp:extent cx="5258435" cy="2789555"/>
            <wp:effectExtent l="0" t="0" r="18415" b="10795"/>
            <wp:docPr id="13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8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58435" cy="2789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42FC" w:rsidRPr="00026F01" w:rsidRDefault="001C5845" w:rsidP="009B5130">
      <w:pPr>
        <w:spacing w:line="360" w:lineRule="auto"/>
        <w:ind w:firstLineChars="200" w:firstLine="600"/>
        <w:rPr>
          <w:rFonts w:ascii="仿宋_GB2312" w:eastAsia="仿宋_GB2312"/>
          <w:sz w:val="30"/>
          <w:szCs w:val="30"/>
        </w:rPr>
      </w:pPr>
      <w:r w:rsidRPr="00026F01">
        <w:rPr>
          <w:rFonts w:ascii="仿宋_GB2312" w:eastAsia="仿宋_GB2312" w:hint="eastAsia"/>
          <w:sz w:val="30"/>
          <w:szCs w:val="30"/>
        </w:rPr>
        <w:lastRenderedPageBreak/>
        <w:t>提交给年级辅导员后，页面数据状态会变成“已提交” 如下图所示：</w:t>
      </w:r>
    </w:p>
    <w:p w:rsidR="002D42FC" w:rsidRPr="00026F01" w:rsidRDefault="001C5845" w:rsidP="0038303B">
      <w:pPr>
        <w:spacing w:line="360" w:lineRule="auto"/>
        <w:rPr>
          <w:rFonts w:ascii="仿宋_GB2312" w:eastAsia="仿宋_GB2312"/>
          <w:sz w:val="30"/>
          <w:szCs w:val="30"/>
        </w:rPr>
      </w:pPr>
      <w:r w:rsidRPr="00026F01">
        <w:rPr>
          <w:rFonts w:ascii="仿宋_GB2312" w:eastAsia="仿宋_GB2312" w:hint="eastAsia"/>
          <w:noProof/>
          <w:sz w:val="30"/>
          <w:szCs w:val="30"/>
        </w:rPr>
        <w:drawing>
          <wp:inline distT="0" distB="0" distL="114300" distR="114300">
            <wp:extent cx="5274310" cy="2860040"/>
            <wp:effectExtent l="0" t="0" r="2540" b="16510"/>
            <wp:docPr id="16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9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0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D42FC" w:rsidRPr="00026F0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92470E" w:rsidRDefault="0092470E" w:rsidP="00BB3143">
      <w:r>
        <w:separator/>
      </w:r>
    </w:p>
  </w:endnote>
  <w:endnote w:type="continuationSeparator" w:id="0">
    <w:p w:rsidR="0092470E" w:rsidRDefault="0092470E" w:rsidP="00BB314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方正小标宋简体">
    <w:panose1 w:val="02010601030101010101"/>
    <w:charset w:val="86"/>
    <w:family w:val="auto"/>
    <w:pitch w:val="variable"/>
    <w:sig w:usb0="00000001" w:usb1="080E0000" w:usb2="00000010" w:usb3="00000000" w:csb0="0004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92470E" w:rsidRDefault="0092470E" w:rsidP="00BB3143">
      <w:r>
        <w:separator/>
      </w:r>
    </w:p>
  </w:footnote>
  <w:footnote w:type="continuationSeparator" w:id="0">
    <w:p w:rsidR="0092470E" w:rsidRDefault="0092470E" w:rsidP="00BB314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3D749F0"/>
    <w:multiLevelType w:val="singleLevel"/>
    <w:tmpl w:val="13D749F0"/>
    <w:lvl w:ilvl="0">
      <w:start w:val="4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84B27"/>
    <w:rsid w:val="00022147"/>
    <w:rsid w:val="00026F01"/>
    <w:rsid w:val="00077C80"/>
    <w:rsid w:val="001C5845"/>
    <w:rsid w:val="002340B7"/>
    <w:rsid w:val="002D42FC"/>
    <w:rsid w:val="003734A6"/>
    <w:rsid w:val="00382EFF"/>
    <w:rsid w:val="0038303B"/>
    <w:rsid w:val="0039093A"/>
    <w:rsid w:val="006472E0"/>
    <w:rsid w:val="00695119"/>
    <w:rsid w:val="006A2FF9"/>
    <w:rsid w:val="006F286A"/>
    <w:rsid w:val="00783A62"/>
    <w:rsid w:val="00884B27"/>
    <w:rsid w:val="0092470E"/>
    <w:rsid w:val="0093213D"/>
    <w:rsid w:val="00957020"/>
    <w:rsid w:val="009B5130"/>
    <w:rsid w:val="00BB3143"/>
    <w:rsid w:val="00CD557F"/>
    <w:rsid w:val="00E624E5"/>
    <w:rsid w:val="00E628F1"/>
    <w:rsid w:val="00FA22C5"/>
    <w:rsid w:val="00FF6DFE"/>
    <w:rsid w:val="09140509"/>
    <w:rsid w:val="0EC6407E"/>
    <w:rsid w:val="1039283D"/>
    <w:rsid w:val="16594858"/>
    <w:rsid w:val="1B6434EF"/>
    <w:rsid w:val="1C6D2628"/>
    <w:rsid w:val="24D15927"/>
    <w:rsid w:val="30B31FBA"/>
    <w:rsid w:val="31676175"/>
    <w:rsid w:val="32E11E6A"/>
    <w:rsid w:val="33371B27"/>
    <w:rsid w:val="360F01F7"/>
    <w:rsid w:val="5B44399E"/>
    <w:rsid w:val="61AD4AB0"/>
    <w:rsid w:val="7128056B"/>
    <w:rsid w:val="78570945"/>
    <w:rsid w:val="7BC22224"/>
    <w:rsid w:val="7FD74A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31C9E805-8971-4D0A-8DD0-876D471FA9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a6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a7">
    <w:name w:val="Hyperlink"/>
    <w:basedOn w:val="a0"/>
    <w:uiPriority w:val="99"/>
    <w:unhideWhenUsed/>
    <w:qFormat/>
    <w:rPr>
      <w:color w:val="0563C1" w:themeColor="hyperlink"/>
      <w:u w:val="single"/>
    </w:rPr>
  </w:style>
  <w:style w:type="character" w:customStyle="1" w:styleId="a6">
    <w:name w:val="页眉 字符"/>
    <w:basedOn w:val="a0"/>
    <w:link w:val="a5"/>
    <w:uiPriority w:val="99"/>
    <w:rPr>
      <w:sz w:val="18"/>
      <w:szCs w:val="18"/>
    </w:rPr>
  </w:style>
  <w:style w:type="character" w:customStyle="1" w:styleId="a4">
    <w:name w:val="页脚 字符"/>
    <w:basedOn w:val="a0"/>
    <w:link w:val="a3"/>
    <w:uiPriority w:val="99"/>
    <w:qFormat/>
    <w:rPr>
      <w:sz w:val="18"/>
      <w:szCs w:val="18"/>
    </w:rPr>
  </w:style>
  <w:style w:type="character" w:customStyle="1" w:styleId="10">
    <w:name w:val="标题 1 字符"/>
    <w:basedOn w:val="a0"/>
    <w:link w:val="1"/>
    <w:uiPriority w:val="9"/>
    <w:qFormat/>
    <w:rPr>
      <w:b/>
      <w:bCs/>
      <w:kern w:val="44"/>
      <w:sz w:val="44"/>
      <w:szCs w:val="44"/>
    </w:rPr>
  </w:style>
  <w:style w:type="character" w:customStyle="1" w:styleId="20">
    <w:name w:val="标题 2 字符"/>
    <w:basedOn w:val="a0"/>
    <w:link w:val="2"/>
    <w:uiPriority w:val="9"/>
    <w:qFormat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11">
    <w:name w:val="未处理的提及1"/>
    <w:basedOn w:val="a0"/>
    <w:uiPriority w:val="99"/>
    <w:semiHidden/>
    <w:unhideWhenUsed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895</TotalTime>
  <Pages>8</Pages>
  <Words>135</Words>
  <Characters>776</Characters>
  <Application>Microsoft Office Word</Application>
  <DocSecurity>0</DocSecurity>
  <Lines>6</Lines>
  <Paragraphs>1</Paragraphs>
  <ScaleCrop>false</ScaleCrop>
  <Company/>
  <LinksUpToDate>false</LinksUpToDate>
  <CharactersWithSpaces>910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李少娟</dc:creator>
  <cp:lastModifiedBy>黄慧娟</cp:lastModifiedBy>
  <cp:revision>15</cp:revision>
  <dcterms:created xsi:type="dcterms:W3CDTF">2020-03-23T06:33:00Z</dcterms:created>
  <dcterms:modified xsi:type="dcterms:W3CDTF">2020-09-07T03:15:00Z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2052-11.1.0.9513</vt:lpwstr>
  </property>
</Properties>
</file>